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7"/>
        <w:gridCol w:w="1210"/>
        <w:gridCol w:w="4110"/>
      </w:tblGrid>
      <w:tr w:rsidR="007067AE" w:rsidTr="00F43047"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7067AE" w:rsidRDefault="007067AE" w:rsidP="00F43047">
            <w:pPr>
              <w:pStyle w:val="1"/>
              <w:jc w:val="left"/>
              <w:rPr>
                <w:szCs w:val="28"/>
              </w:rPr>
            </w:pPr>
            <w:r w:rsidRPr="001D06F8">
              <w:rPr>
                <w:szCs w:val="28"/>
              </w:rPr>
              <w:t>СОГЛАСОВАНО</w:t>
            </w:r>
            <w:r>
              <w:rPr>
                <w:szCs w:val="28"/>
              </w:rPr>
              <w:t>:</w:t>
            </w:r>
          </w:p>
          <w:p w:rsidR="007067AE" w:rsidRDefault="007067AE" w:rsidP="00F4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7067AE" w:rsidRDefault="007067AE" w:rsidP="00F43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7067AE" w:rsidRPr="001D06F8" w:rsidRDefault="007067AE" w:rsidP="00F43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И. В. Короткова</w:t>
            </w:r>
          </w:p>
          <w:p w:rsidR="007067AE" w:rsidRPr="001D06F8" w:rsidRDefault="007C5586" w:rsidP="00F43047">
            <w:pPr>
              <w:jc w:val="both"/>
              <w:rPr>
                <w:sz w:val="28"/>
                <w:szCs w:val="28"/>
              </w:rPr>
            </w:pPr>
            <w:r w:rsidRPr="007C5586">
              <w:rPr>
                <w:sz w:val="28"/>
                <w:szCs w:val="28"/>
                <w:u w:val="single"/>
              </w:rPr>
              <w:t xml:space="preserve">«26»    03       </w:t>
            </w:r>
            <w:r>
              <w:rPr>
                <w:sz w:val="28"/>
                <w:szCs w:val="28"/>
              </w:rPr>
              <w:t>2018</w:t>
            </w:r>
            <w:r w:rsidR="007067AE" w:rsidRPr="001D06F8">
              <w:rPr>
                <w:sz w:val="28"/>
                <w:szCs w:val="28"/>
              </w:rPr>
              <w:t>г.</w:t>
            </w:r>
          </w:p>
          <w:p w:rsidR="007067AE" w:rsidRDefault="007067AE" w:rsidP="00F43047">
            <w:pPr>
              <w:jc w:val="both"/>
              <w:rPr>
                <w:sz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7067AE" w:rsidRDefault="007067AE" w:rsidP="00F43047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067AE" w:rsidRDefault="007067AE" w:rsidP="00F43047">
            <w:pPr>
              <w:pStyle w:val="1"/>
              <w:jc w:val="left"/>
            </w:pPr>
            <w:r>
              <w:t>УТВЕРЖДАЮ:</w:t>
            </w:r>
          </w:p>
          <w:p w:rsidR="007067AE" w:rsidRDefault="007067AE" w:rsidP="00F4304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ГКОУ </w:t>
            </w:r>
          </w:p>
          <w:p w:rsidR="007067AE" w:rsidRDefault="007067AE" w:rsidP="00F43047">
            <w:pPr>
              <w:rPr>
                <w:sz w:val="28"/>
              </w:rPr>
            </w:pPr>
            <w:r>
              <w:rPr>
                <w:sz w:val="28"/>
              </w:rPr>
              <w:t>«Ленинская школа-интернат»</w:t>
            </w:r>
          </w:p>
          <w:p w:rsidR="007067AE" w:rsidRDefault="007067AE" w:rsidP="00F43047">
            <w:pPr>
              <w:rPr>
                <w:sz w:val="28"/>
              </w:rPr>
            </w:pPr>
            <w:r>
              <w:rPr>
                <w:sz w:val="28"/>
              </w:rPr>
              <w:t>_____________  Т. В. Байгарина</w:t>
            </w:r>
          </w:p>
          <w:p w:rsidR="007067AE" w:rsidRDefault="007C5586" w:rsidP="007C5586">
            <w:pPr>
              <w:jc w:val="both"/>
              <w:rPr>
                <w:sz w:val="28"/>
              </w:rPr>
            </w:pPr>
            <w:r w:rsidRPr="007C5586">
              <w:rPr>
                <w:sz w:val="28"/>
                <w:u w:val="single"/>
              </w:rPr>
              <w:t xml:space="preserve">«26»    03        </w:t>
            </w:r>
            <w:r>
              <w:rPr>
                <w:sz w:val="28"/>
              </w:rPr>
              <w:t>2018</w:t>
            </w:r>
            <w:r w:rsidR="007067AE">
              <w:rPr>
                <w:sz w:val="28"/>
              </w:rPr>
              <w:t>г.</w:t>
            </w:r>
          </w:p>
        </w:tc>
      </w:tr>
    </w:tbl>
    <w:p w:rsidR="007067AE" w:rsidRDefault="007067AE" w:rsidP="00706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67AE">
        <w:rPr>
          <w:rFonts w:ascii="Times New Roman" w:hAnsi="Times New Roman" w:cs="Times New Roman"/>
          <w:sz w:val="28"/>
          <w:szCs w:val="28"/>
        </w:rPr>
        <w:t>ПОЛОЖЕНИЕ</w:t>
      </w:r>
    </w:p>
    <w:p w:rsidR="007067AE" w:rsidRPr="007067AE" w:rsidRDefault="007067AE" w:rsidP="00706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ОБ АДМИНИСТРАТИВНО-ОБЩЕСТВЕННОМ КОНТРОЛЕ</w:t>
      </w:r>
    </w:p>
    <w:bookmarkEnd w:id="0"/>
    <w:p w:rsidR="007067AE" w:rsidRPr="007067AE" w:rsidRDefault="007067AE" w:rsidP="007067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ЗА ОХРАНОЙ ТРУДА В </w:t>
      </w:r>
      <w:r>
        <w:rPr>
          <w:rFonts w:ascii="Times New Roman" w:hAnsi="Times New Roman" w:cs="Times New Roman"/>
          <w:sz w:val="28"/>
          <w:szCs w:val="28"/>
        </w:rPr>
        <w:t>ГКОУ «</w:t>
      </w:r>
      <w:r w:rsidR="00980F3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ЕНИНСКАЯ ШКОЛА-ИНТЕРНАТ»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 xml:space="preserve">Трехступенчатый (административно-общественный) контроль в системе управления охраной труда является основной формой контроля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ГКОУ «Ленинская школа-интернат» </w:t>
      </w:r>
      <w:r w:rsidRPr="007067AE">
        <w:rPr>
          <w:rFonts w:ascii="Times New Roman" w:hAnsi="Times New Roman" w:cs="Times New Roman"/>
          <w:sz w:val="28"/>
          <w:szCs w:val="28"/>
        </w:rPr>
        <w:t>и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7AE">
        <w:rPr>
          <w:rFonts w:ascii="Times New Roman" w:hAnsi="Times New Roman" w:cs="Times New Roman"/>
          <w:sz w:val="28"/>
          <w:szCs w:val="28"/>
        </w:rPr>
        <w:t xml:space="preserve"> профсоюза учреждения и т.д. 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067AE">
        <w:rPr>
          <w:rFonts w:ascii="Times New Roman" w:hAnsi="Times New Roman" w:cs="Times New Roman"/>
          <w:sz w:val="28"/>
          <w:szCs w:val="28"/>
        </w:rPr>
        <w:t>) за состоянием условий и безопасности труда на рабочих местах,  а также соблюдением всеми должностными лицами и работающими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  <w:proofErr w:type="gramEnd"/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Трехступенчатый контроль не исключает проведение административного контроля в соответствии с должностными обязанностями руководителей, а также общественного контроля в соответствии с Положением о комиссии охраны труда и Положением об уполномоченном по охране труда.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1.2. Руководство организацией трехступенчатого контроля осуществляют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067AE">
        <w:rPr>
          <w:rFonts w:ascii="Times New Roman" w:hAnsi="Times New Roman" w:cs="Times New Roman"/>
          <w:sz w:val="28"/>
          <w:szCs w:val="28"/>
        </w:rPr>
        <w:t>, председатель комитета профсоюза и представители других общественных органов.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2. Первая ступень трехступенчатого контроля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2.1. Первую ступень контроля осуществляют зав. кабинетами физики, химии, биологии, физкультуры, учебными мастерскими, учителя, воспитатели, педагоги дополнительного образования.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2.2. На первой ступени трехступенчатого контроля рекомендуется проверять: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 по устранению нарушений, выявленных предыдущей проверкой;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состояние и правильность организации рабочих мест (расположение и наличие необходимого инструмента, приспособлений, заготовок и др.);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состояние проходов, переходов, проездов;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безопасность технологического оборудования;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правил электробезопасности при работе на электроустановках и с электроинструментом;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наличие и соблюдение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инструкций по охране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наличие и правильность использования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2.3.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контроля с указанием сроков исполнения.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3. Вторая ступень трехступенчатого контроля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3.1. Вторую ступень контроля проводят </w:t>
      </w: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Pr="007067AE">
        <w:rPr>
          <w:rFonts w:ascii="Times New Roman" w:hAnsi="Times New Roman" w:cs="Times New Roman"/>
          <w:sz w:val="28"/>
          <w:szCs w:val="28"/>
        </w:rPr>
        <w:t xml:space="preserve"> и </w:t>
      </w:r>
      <w:r w:rsidR="0032462D">
        <w:rPr>
          <w:rFonts w:ascii="Times New Roman" w:hAnsi="Times New Roman" w:cs="Times New Roman"/>
          <w:sz w:val="28"/>
          <w:szCs w:val="28"/>
        </w:rPr>
        <w:t>начальник хозяйственного отдела</w:t>
      </w:r>
      <w:r w:rsidRPr="007067AE">
        <w:rPr>
          <w:rFonts w:ascii="Times New Roman" w:hAnsi="Times New Roman" w:cs="Times New Roman"/>
          <w:sz w:val="28"/>
          <w:szCs w:val="28"/>
        </w:rPr>
        <w:t xml:space="preserve"> один раз в четверть.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На второй ступени трехступенчатого контроля рекомендуется проверять: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организацию и результаты работы первой ступени контроля;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мероприятий, намеченных в результате проведения второй и третьей ступеней контроля;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приказов и распоряжений руководителя учреждения и решений комитета профсоюза, предложений уполномоченных по охране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 по предписаниям и указаниям органов надзора и контроля;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 по материалам расследования несчастных случаев;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правил электробезопасности при работе на электроустановках и с электроинструментом;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соблюдение графиков планово-предупредительных ремонтов производственного оборудования, вентиляционных и аспирационных систем и установок, технологических режимов и инструкций;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состояние уголков по охране труда, наличие и состояние плакатов по охране труда, сигнальных цветов и знаков безопасности;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наличие и состояние защитных, сигнальных и противопожарных средств и устройств, контрольно-измерительных приборов;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своевременность и качество проведения инструктажа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по безопасности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наличие и правильность использования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состояние санитарно-бытовых помещений и устройств;</w:t>
      </w:r>
    </w:p>
    <w:p w:rsid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соблюдение установленного режима труда и отдыха, трудовой дисциплины.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3.3. Результаты проверки записываются в журнале административно-общественного контроля и сообщаются администрации учреждения.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В случае грубого нарушения правил и норм охраны труда,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может причинить ущерб здоровью работающих или привести к аварии, работа приостанавливается комиссией до устранения этого нарушения.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4. Третья ступень трехступенчатого контроля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4.1. Третью ступень контроля осуществляют руководитель и председатель комитета профсоюза, не реже одного раза в полугодие.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4.2. На третьей ступени трехступенчатого контроля рекомендуется проверять: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организацию и результаты работы первой и второй ступеней контроля;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мероприятий, намеченных в результате проведения третьей ступени контроля;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руководителя учреждения и решений комитета профсоюза по вопросам охраны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мероприятий, предусмотренных планами, коллективными договорами, соглашениями по охране труда и другими документами;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мероприятий по материалам расследования тяжелых и групповых несчастных случаев и аварий;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техническое состояние и содержание зданий, сооружений, помещений и прилегающих к ним территорий в соответствии с требованиями нормативно-технической документации по охране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эффективность работы приточной и вытяжной вентиляции, пыле- и газоулавливающих устройств;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обеспеченность работающих спецодеждой, </w:t>
      </w:r>
      <w:proofErr w:type="spellStart"/>
      <w:r w:rsidRPr="007067AE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7067AE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правильность их выдачи, хранения, организации стирки, чистки и ремонта;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обеспеченность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 xml:space="preserve"> санитарно-бытовыми помещениями и устройствами;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- организацию лечебно-профилактического обслуживания </w:t>
      </w:r>
      <w:proofErr w:type="gramStart"/>
      <w:r w:rsidRPr="007067A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067AE">
        <w:rPr>
          <w:rFonts w:ascii="Times New Roman" w:hAnsi="Times New Roman" w:cs="Times New Roman"/>
          <w:sz w:val="28"/>
          <w:szCs w:val="28"/>
        </w:rPr>
        <w:t>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состояние кабинета охраны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состояние стендов по охране труда, своевременное и правильное их оформление;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организацию и качество проведения обучения и инструктажей работающих по безопасности труда;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подготовленность персонала к работе в аварийных условиях;</w:t>
      </w:r>
    </w:p>
    <w:p w:rsid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- соблюдение установленного режима труда и отдыха, трудовой дисциплины.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>4.3. На основании результатов анализа проводят проверку состояния замечаний, отмеченных в журнале учета проведения административно-общественного контроля первой и второй ступени. На совещаниях у руководителя учреждения с участием профсоюзного актива заслушивают ответственных лиц за выполнение соглашения по охране труда, планов, приказов, предписаний. Проводят анализ происшедших несчастных случаев в школе.</w:t>
      </w:r>
    </w:p>
    <w:p w:rsidR="007067AE" w:rsidRPr="007067AE" w:rsidRDefault="007067AE" w:rsidP="00706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AE">
        <w:rPr>
          <w:rFonts w:ascii="Times New Roman" w:hAnsi="Times New Roman" w:cs="Times New Roman"/>
          <w:sz w:val="28"/>
          <w:szCs w:val="28"/>
        </w:rPr>
        <w:t xml:space="preserve">4.4. Проведение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 На основании проверки и обсуждения вопросов по охране труда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067AE">
        <w:rPr>
          <w:rFonts w:ascii="Times New Roman" w:hAnsi="Times New Roman" w:cs="Times New Roman"/>
          <w:sz w:val="28"/>
          <w:szCs w:val="28"/>
        </w:rPr>
        <w:t>издается приказ.</w:t>
      </w:r>
    </w:p>
    <w:p w:rsidR="00AB33B7" w:rsidRPr="007067AE" w:rsidRDefault="00AB33B7">
      <w:pPr>
        <w:rPr>
          <w:sz w:val="28"/>
          <w:szCs w:val="28"/>
        </w:rPr>
      </w:pPr>
    </w:p>
    <w:sectPr w:rsidR="00AB33B7" w:rsidRPr="007067AE" w:rsidSect="006C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AE"/>
    <w:rsid w:val="001D623A"/>
    <w:rsid w:val="0032462D"/>
    <w:rsid w:val="006C1395"/>
    <w:rsid w:val="007067AE"/>
    <w:rsid w:val="007C5586"/>
    <w:rsid w:val="00980F3C"/>
    <w:rsid w:val="00AB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7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067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7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6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067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Кассир</cp:lastModifiedBy>
  <cp:revision>5</cp:revision>
  <dcterms:created xsi:type="dcterms:W3CDTF">2018-03-13T11:05:00Z</dcterms:created>
  <dcterms:modified xsi:type="dcterms:W3CDTF">2019-03-11T06:51:00Z</dcterms:modified>
</cp:coreProperties>
</file>