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2743"/>
        <w:gridCol w:w="1608"/>
        <w:gridCol w:w="1065"/>
        <w:gridCol w:w="847"/>
        <w:gridCol w:w="2820"/>
        <w:gridCol w:w="1879"/>
        <w:gridCol w:w="441"/>
      </w:tblGrid>
      <w:tr w:rsidR="00763615" w:rsidTr="00763615">
        <w:trPr>
          <w:gridAfter w:val="1"/>
          <w:wAfter w:w="441" w:type="dxa"/>
        </w:trPr>
        <w:tc>
          <w:tcPr>
            <w:tcW w:w="9238" w:type="dxa"/>
            <w:gridSpan w:val="4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ru-RU"/>
              </w:rPr>
            </w:pPr>
          </w:p>
        </w:tc>
        <w:tc>
          <w:tcPr>
            <w:tcW w:w="5546" w:type="dxa"/>
            <w:gridSpan w:val="3"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ГКОУ «Ленинская школа-интернат»</w:t>
            </w:r>
          </w:p>
          <w:p w:rsid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__________________________    Т.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Байгарина</w:t>
            </w:r>
            <w:proofErr w:type="spellEnd"/>
          </w:p>
          <w:p w:rsid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37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63615" w:rsidTr="00763615">
        <w:trPr>
          <w:gridAfter w:val="1"/>
          <w:wAfter w:w="441" w:type="dxa"/>
        </w:trPr>
        <w:tc>
          <w:tcPr>
            <w:tcW w:w="9238" w:type="dxa"/>
            <w:gridSpan w:val="4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6" w:type="dxa"/>
            <w:gridSpan w:val="3"/>
            <w:hideMark/>
          </w:tcPr>
          <w:p w:rsid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3615" w:rsidTr="00763615">
        <w:trPr>
          <w:gridAfter w:val="1"/>
          <w:wAfter w:w="441" w:type="dxa"/>
        </w:trPr>
        <w:tc>
          <w:tcPr>
            <w:tcW w:w="9238" w:type="dxa"/>
            <w:gridSpan w:val="4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6" w:type="dxa"/>
            <w:gridSpan w:val="3"/>
            <w:hideMark/>
          </w:tcPr>
          <w:p w:rsid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3615" w:rsidTr="00763615">
        <w:trPr>
          <w:gridAfter w:val="1"/>
          <w:wAfter w:w="441" w:type="dxa"/>
        </w:trPr>
        <w:tc>
          <w:tcPr>
            <w:tcW w:w="1478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</w:p>
          <w:p w:rsidR="00763615" w:rsidRP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ГКОУ Ленинская школа-интернат»</w:t>
            </w: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 год</w:t>
            </w:r>
          </w:p>
        </w:tc>
      </w:tr>
      <w:tr w:rsidR="00D270DC" w:rsidTr="00763615">
        <w:tc>
          <w:tcPr>
            <w:tcW w:w="382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74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ходе реализации мероприятия*</w:t>
            </w:r>
          </w:p>
        </w:tc>
      </w:tr>
      <w:tr w:rsidR="00D270DC" w:rsidTr="00763615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/>
              <w:rPr>
                <w:rFonts w:cs="Times New Roman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615" w:rsidTr="00763615">
        <w:tc>
          <w:tcPr>
            <w:tcW w:w="152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На сайте организации не в полном объеме представлена информация, необходимая в соответствии с требованиями существующей нормативно-правовой базы. 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1) На информационном стенде отсутствует информация: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 структуре и об органах управления образовательной </w:t>
            </w: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подразделений;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  <w:proofErr w:type="gramEnd"/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об учебных планах реализуемых </w:t>
            </w: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образовательных программ с приложением их копий.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2) На сайте организации не в полном объеме представлена информация, необходимая в соответствии с требованиями существующей нормативно-правовой базы. В частности, отсутствует: 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 местах нахождения структурных подразделений;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об адресах официальных сайтов в сети «Интернет» структурных подразделений;</w:t>
            </w:r>
          </w:p>
          <w:p w:rsidR="00763615" w:rsidRPr="00763615" w:rsidRDefault="00D270DC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об </w:t>
            </w:r>
            <w:r w:rsidR="00763615"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адресах электронной почты структурных подразделений;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 методических и иных документах, разработанных образовательной организацией;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контактного телефона, адреса электронной почты заместителей руководителя, руководителей филиалов;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об условиях питания обучающихся, в том числе инвалидов и лиц с </w:t>
            </w: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ограниченными возможностями здоровья; 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об условиях охраны здоровья обучающихся, в том числе инвалидов и лиц с ограниченными возможностями здоровья; 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 наличии и порядке оказания платных образовательных услуг.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3) На сайте отсутствуют следующие дистанционные способы обратной связи и взаимодействия с получателями образовательных услуг:</w:t>
            </w:r>
          </w:p>
          <w:p w:rsidR="00763615" w:rsidRPr="00763615" w:rsidRDefault="00763615" w:rsidP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электронные сервисы (формы для подачи электронного обращения (жалобы), получения консультации по оказываемым услугам и пр.);</w:t>
            </w:r>
          </w:p>
          <w:p w:rsidR="00763615" w:rsidRPr="00D270DC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анкета для опроса граждан или гиперссылка на неё.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70DC" w:rsidRPr="00D270DC" w:rsidRDefault="00763615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D270DC" w:rsidRPr="00D270DC">
              <w:rPr>
                <w:rFonts w:ascii="Times New Roman" w:hAnsi="Times New Roman" w:cs="Times New Roman"/>
                <w:i/>
              </w:rPr>
              <w:t xml:space="preserve">Привести информацию о деятельности </w:t>
            </w:r>
            <w:r w:rsidR="00D270DC"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организации, размещенную на информационном стенде и  официальном сайте, в надлежащее соответствие требованиям </w:t>
            </w:r>
            <w:r w:rsidR="00D270DC"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существующей нормативно-правовой базы ("Правила размещения на официальном сайте образовательной организации в сети "Интернет" и обновления информации об образовательной организации", утвержденные постановлением Правительства РФ от 10 июля 2013 г.  № 582; </w:t>
            </w:r>
            <w:proofErr w:type="gramStart"/>
            <w:r w:rsidR="00D270DC"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"Требования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информации", утвержденные приказом </w:t>
            </w:r>
            <w:proofErr w:type="spellStart"/>
            <w:r w:rsidR="00D270DC"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="00D270DC"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 29 мая 2014 № 785), дополнив  недостающими сведениями;</w:t>
            </w:r>
            <w:proofErr w:type="gramEnd"/>
          </w:p>
          <w:p w:rsidR="00D270DC" w:rsidRPr="00D270DC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2) Обеспечить поддержание информации на информационном стенде </w:t>
            </w:r>
            <w:r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и официальном сайте в актуальном состоянии;</w:t>
            </w:r>
          </w:p>
          <w:p w:rsidR="00D270DC" w:rsidRPr="00D270DC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3) Обеспечить наличие на официальном сайте образовательной организации недостающих дистанционных способов взаимодействия с получателями образовательных услуг: </w:t>
            </w:r>
          </w:p>
          <w:p w:rsidR="00D270DC" w:rsidRPr="00D270DC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электронных сервисов (форм для подачи электронного обращения (жалобы), получения консультации по оказываемым услугам и пр.);</w:t>
            </w:r>
          </w:p>
          <w:p w:rsidR="00D270DC" w:rsidRPr="00D270DC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анкеты для опроса граждан или гиперссылки на неё</w:t>
            </w:r>
          </w:p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F228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Январь-март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Байдова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Е. В., </w:t>
            </w:r>
            <w:r w:rsid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по учебно</w:t>
            </w:r>
            <w:r w:rsid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й работе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270DC" w:rsidRDefault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Рожкова Н. Г., заместитель директора по воспитательной работе.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70DC" w:rsidRPr="00763615" w:rsidRDefault="00763615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270DC"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и</w:t>
            </w:r>
            <w:r w:rsid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нформационном стенде представлена</w:t>
            </w:r>
            <w:r w:rsidR="00D270DC"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информация:</w:t>
            </w:r>
          </w:p>
          <w:p w:rsidR="00D270DC" w:rsidRDefault="005F228E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D270DC"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об органах управления образовательной </w:t>
            </w:r>
            <w:r w:rsid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организации (структурных подразделений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="00D270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="0071762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D270DC"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локальные нормативные </w:t>
            </w: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  <w:proofErr w:type="gramEnd"/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об учебных планах реализуемых образовательных </w:t>
            </w: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программ с приложением их копий.</w:t>
            </w:r>
          </w:p>
          <w:p w:rsidR="00D270DC" w:rsidRPr="00763615" w:rsidRDefault="005F228E" w:rsidP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2) На сайте организации представлена в полном объеме </w:t>
            </w:r>
            <w:r w:rsidR="00D270DC"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информация, необходимая в соответствии с требованиями существующей нормативно-правовой базы. 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 методических и иных документах, разработанных образовательной организацией;</w:t>
            </w:r>
          </w:p>
          <w:p w:rsidR="005F228E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Федерации, </w:t>
            </w:r>
          </w:p>
          <w:p w:rsidR="005F228E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контактного телефона, адреса электронной почты заместителей руководителя, 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об условиях питания обучающихся, в том числе инвалидов и лиц с ограниченными возможностями здоровья; 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- об условиях охраны здоровья обучающихся, в том числе инвалидов и лиц с ограниченными возможностями здоровья; 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о наличии и порядке оказания платных образовательных услуг.</w:t>
            </w:r>
            <w:r w:rsidR="005F228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(ОО платных услуг не оказывает)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3) На сайте дистанционные способы обратной связи и взаимодействия с получателями образовательных услуг:</w:t>
            </w:r>
          </w:p>
          <w:p w:rsidR="00D270DC" w:rsidRP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электронные сервисы (формы для подачи электронного обращения (жалобы), получения консультации по оказываемым услугам и пр.);</w:t>
            </w:r>
          </w:p>
          <w:p w:rsidR="00763615" w:rsidRDefault="00D270DC" w:rsidP="00D27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анкета для опроса граждан или гиперссылка на неё.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F228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F228E" w:rsidRPr="005F228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F228E" w:rsidRPr="005F228E" w:rsidRDefault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615" w:rsidTr="00763615">
        <w:tc>
          <w:tcPr>
            <w:tcW w:w="152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Недостатков </w:t>
            </w:r>
          </w:p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не выявлено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615" w:rsidTr="00763615">
        <w:tc>
          <w:tcPr>
            <w:tcW w:w="152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F228E" w:rsidRPr="005F228E" w:rsidRDefault="00763615" w:rsidP="005F22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F228E" w:rsidRPr="005F228E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Недостаточно обеспечены условия доступности для инвалидов. В образовательной организации отсутствуют, в частности:</w:t>
            </w:r>
          </w:p>
          <w:p w:rsidR="00373E87" w:rsidRDefault="005F228E" w:rsidP="005F228E">
            <w:pPr>
              <w:spacing w:after="0" w:line="240" w:lineRule="exact"/>
              <w:jc w:val="both"/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228E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выделенные</w:t>
            </w:r>
            <w:r w:rsidR="00373E87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стоянки </w:t>
            </w:r>
            <w:proofErr w:type="gramStart"/>
            <w:r w:rsidR="00373E87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73E87" w:rsidRDefault="005F228E" w:rsidP="005F228E">
            <w:pPr>
              <w:spacing w:after="0" w:line="240" w:lineRule="exact"/>
              <w:jc w:val="both"/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228E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автотранспортных средств инвалидов;</w:t>
            </w:r>
          </w:p>
          <w:p w:rsidR="00373E87" w:rsidRDefault="005F228E" w:rsidP="00373E87">
            <w:pPr>
              <w:spacing w:after="0" w:line="240" w:lineRule="exact"/>
              <w:jc w:val="both"/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228E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специальные кресла-коляски;</w:t>
            </w:r>
          </w:p>
          <w:p w:rsidR="00763615" w:rsidRPr="00373E87" w:rsidRDefault="00373E87" w:rsidP="00373E87">
            <w:pPr>
              <w:spacing w:after="0" w:line="240" w:lineRule="exact"/>
              <w:jc w:val="both"/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F228E" w:rsidRPr="005F228E">
              <w:rPr>
                <w:rFonts w:ascii="Times New Roman" w:eastAsia="Microsoft Sans Serif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возможность предоставления образовательных услуг в дистанционном режиме или на дому</w:t>
            </w:r>
            <w:r w:rsidR="005F228E" w:rsidRPr="005F22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Pr="00373E87" w:rsidRDefault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3E87">
              <w:rPr>
                <w:rFonts w:ascii="Times New Roman" w:hAnsi="Times New Roman" w:cs="Times New Roman"/>
                <w:i/>
              </w:rPr>
              <w:t xml:space="preserve">Принять меры по обеспечению условий доступности для обучения и </w:t>
            </w:r>
            <w:proofErr w:type="gramStart"/>
            <w:r w:rsidRPr="00373E87">
              <w:rPr>
                <w:rFonts w:ascii="Times New Roman" w:hAnsi="Times New Roman" w:cs="Times New Roman"/>
                <w:i/>
              </w:rPr>
              <w:t>воспитания</w:t>
            </w:r>
            <w:proofErr w:type="gramEnd"/>
            <w:r w:rsidRPr="00373E87">
              <w:rPr>
                <w:rFonts w:ascii="Times New Roman" w:hAnsi="Times New Roman" w:cs="Times New Roman"/>
                <w:i/>
              </w:rPr>
              <w:t xml:space="preserve"> обучающихся с ОВЗ и инвалидов (разработать и провести мероприятия по оборудованию помещений и прилегающей к ним территории с учетом доступности для инвалидов).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73E87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Ноябрь 2020 г</w:t>
            </w:r>
          </w:p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 w:rsidP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37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Соломина Е. Н., начальник хозяйственного отдела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73E87" w:rsidRDefault="00763615" w:rsidP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7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1. Установка пандусов; </w:t>
            </w:r>
          </w:p>
          <w:p w:rsidR="00373E87" w:rsidRDefault="00373E87" w:rsidP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 Организация стоянок для автотранспортных средств инвалидов;</w:t>
            </w:r>
          </w:p>
          <w:p w:rsidR="00373E87" w:rsidRDefault="00373E87" w:rsidP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3.  Закупка специальных кресел-колясок;</w:t>
            </w:r>
          </w:p>
          <w:p w:rsidR="00763615" w:rsidRDefault="00373E87" w:rsidP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4. Оборудование санитарно-гигиенических помещений перилами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73E87" w:rsidRDefault="00763615" w:rsidP="00373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7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 наличии финансирования</w:t>
            </w:r>
          </w:p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615" w:rsidTr="00763615">
        <w:tc>
          <w:tcPr>
            <w:tcW w:w="152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Недостатков </w:t>
            </w:r>
          </w:p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не выявлено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615" w:rsidTr="00763615">
        <w:tc>
          <w:tcPr>
            <w:tcW w:w="152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Недостатков </w:t>
            </w:r>
          </w:p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не выявлено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0DC" w:rsidTr="00763615"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3615" w:rsidRDefault="0076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3615" w:rsidRDefault="00763615" w:rsidP="007636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3615" w:rsidRDefault="00763615" w:rsidP="0076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информация в разделе "Сведения о ходе реализации мероприятия" указывается по факту устранения недостатка в ежеквартально представляемом отчете по выполнению мероприятий Плана</w:t>
      </w:r>
    </w:p>
    <w:p w:rsidR="0029505A" w:rsidRDefault="0029505A"/>
    <w:sectPr w:rsidR="0029505A" w:rsidSect="0076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15"/>
    <w:rsid w:val="0029505A"/>
    <w:rsid w:val="002F6A78"/>
    <w:rsid w:val="00373E87"/>
    <w:rsid w:val="005F228E"/>
    <w:rsid w:val="0071762E"/>
    <w:rsid w:val="00763615"/>
    <w:rsid w:val="00D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0;&#1076;&#1084;&#1080;&#1085;&#1080;&#1089;&#1090;&#1088;&#1072;&#1090;&#1086;&#1088;\Desktop\Microsoft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48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2020-01-20T07:48:00Z</dcterms:created>
  <dcterms:modified xsi:type="dcterms:W3CDTF">2020-01-21T07:22:00Z</dcterms:modified>
</cp:coreProperties>
</file>